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F7" w:rsidRPr="005F3D0C" w:rsidRDefault="009B55F7" w:rsidP="009B55F7">
      <w:pPr>
        <w:autoSpaceDE w:val="0"/>
        <w:autoSpaceDN w:val="0"/>
        <w:adjustRightInd w:val="0"/>
        <w:ind w:left="3402"/>
        <w:outlineLvl w:val="0"/>
        <w:rPr>
          <w:rFonts w:eastAsiaTheme="minorHAnsi"/>
          <w:lang w:eastAsia="en-US"/>
        </w:rPr>
      </w:pPr>
      <w:r w:rsidRPr="005F3D0C">
        <w:rPr>
          <w:rFonts w:eastAsiaTheme="minorHAnsi"/>
          <w:lang w:eastAsia="en-US"/>
        </w:rPr>
        <w:t xml:space="preserve">Приложение  к решению </w:t>
      </w:r>
      <w:proofErr w:type="spellStart"/>
      <w:r w:rsidRPr="005F3D0C">
        <w:rPr>
          <w:rFonts w:eastAsiaTheme="minorHAnsi"/>
          <w:lang w:eastAsia="en-US"/>
        </w:rPr>
        <w:t>Обнинского</w:t>
      </w:r>
      <w:proofErr w:type="spellEnd"/>
      <w:r w:rsidRPr="005F3D0C">
        <w:rPr>
          <w:rFonts w:eastAsiaTheme="minorHAnsi"/>
          <w:lang w:eastAsia="en-US"/>
        </w:rPr>
        <w:t xml:space="preserve">  городского Собрания</w:t>
      </w:r>
      <w:proofErr w:type="gramStart"/>
      <w:r w:rsidRPr="005F3D0C">
        <w:rPr>
          <w:rFonts w:eastAsiaTheme="minorHAnsi"/>
          <w:lang w:eastAsia="en-US"/>
        </w:rPr>
        <w:t xml:space="preserve">  </w:t>
      </w:r>
      <w:r w:rsidRPr="005F3D0C">
        <w:t>О</w:t>
      </w:r>
      <w:proofErr w:type="gramEnd"/>
      <w:r w:rsidRPr="005F3D0C">
        <w:t xml:space="preserve">б утверждении Положения 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муниципального образования «Город Обнинск»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  </w:t>
      </w:r>
      <w:r w:rsidRPr="005F3D0C">
        <w:rPr>
          <w:rFonts w:eastAsiaTheme="minorHAnsi"/>
          <w:lang w:eastAsia="en-US"/>
        </w:rPr>
        <w:t>от 23 сентября 2014 года № 0</w:t>
      </w:r>
      <w:r>
        <w:rPr>
          <w:rFonts w:eastAsiaTheme="minorHAnsi"/>
          <w:lang w:eastAsia="en-US"/>
        </w:rPr>
        <w:t>3</w:t>
      </w:r>
      <w:r w:rsidRPr="005F3D0C">
        <w:rPr>
          <w:rFonts w:eastAsiaTheme="minorHAnsi"/>
          <w:lang w:eastAsia="en-US"/>
        </w:rPr>
        <w:t>-60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П</w:t>
      </w:r>
      <w:r>
        <w:rPr>
          <w:rFonts w:eastAsiaTheme="minorHAnsi"/>
          <w:b/>
          <w:sz w:val="24"/>
          <w:szCs w:val="24"/>
          <w:lang w:eastAsia="en-US"/>
        </w:rPr>
        <w:t>ОЛОЖЕНИЕ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B27C09">
        <w:rPr>
          <w:rFonts w:eastAsiaTheme="minorHAnsi"/>
          <w:b/>
          <w:sz w:val="24"/>
          <w:szCs w:val="24"/>
          <w:lang w:eastAsia="en-US"/>
        </w:rPr>
        <w:t>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муниципального образования «Город Обнинск»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</w:t>
      </w:r>
      <w:proofErr w:type="gramEnd"/>
      <w:r w:rsidRPr="00B27C09">
        <w:rPr>
          <w:rFonts w:eastAsiaTheme="minorHAnsi"/>
          <w:b/>
          <w:sz w:val="24"/>
          <w:szCs w:val="24"/>
          <w:lang w:eastAsia="en-US"/>
        </w:rPr>
        <w:t xml:space="preserve"> от его реализации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sz w:val="24"/>
          <w:szCs w:val="24"/>
          <w:lang w:eastAsia="en-US"/>
        </w:rPr>
        <w:t xml:space="preserve"> </w:t>
      </w:r>
    </w:p>
    <w:p w:rsidR="009B55F7" w:rsidRPr="00B27C09" w:rsidRDefault="009B55F7" w:rsidP="009B55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sz w:val="24"/>
          <w:szCs w:val="24"/>
          <w:lang w:eastAsia="en-US"/>
        </w:rPr>
        <w:t xml:space="preserve"> </w:t>
      </w:r>
      <w:r w:rsidRPr="00B27C09">
        <w:rPr>
          <w:rFonts w:eastAsiaTheme="minorHAnsi"/>
          <w:b/>
          <w:sz w:val="24"/>
          <w:szCs w:val="24"/>
          <w:lang w:eastAsia="en-US"/>
        </w:rPr>
        <w:t>1.</w:t>
      </w:r>
      <w:r w:rsidRPr="00B27C0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27C09">
        <w:rPr>
          <w:rFonts w:eastAsiaTheme="minorHAnsi"/>
          <w:sz w:val="24"/>
          <w:szCs w:val="24"/>
          <w:lang w:eastAsia="en-US"/>
        </w:rPr>
        <w:t>Настоящим Положением устанавливается порядок сообщения лицами, замещающими муниципальные должности, а также муниципальными служащими, замещающими должности муниципальной службы в органах местного самоуправления муниципального образования «Город Обнинск» (далее, соответственно,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Pr="00B27C09">
        <w:rPr>
          <w:rFonts w:eastAsiaTheme="minorHAnsi"/>
          <w:sz w:val="24"/>
          <w:szCs w:val="24"/>
          <w:lang w:eastAsia="en-US"/>
        </w:rPr>
        <w:t>) обязанностей, порядок сдачи и оценки подарка, реализации (выкупа) и зачисления средств, вырученных от его реализации.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sz w:val="24"/>
          <w:szCs w:val="24"/>
          <w:lang w:eastAsia="en-US"/>
        </w:rPr>
        <w:t xml:space="preserve">   </w:t>
      </w:r>
      <w:r w:rsidRPr="00B27C09">
        <w:rPr>
          <w:rFonts w:eastAsiaTheme="minorHAnsi"/>
          <w:b/>
          <w:sz w:val="24"/>
          <w:szCs w:val="24"/>
          <w:lang w:eastAsia="en-US"/>
        </w:rPr>
        <w:t>2.</w:t>
      </w:r>
      <w:r w:rsidRPr="00B27C0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27C09">
        <w:rPr>
          <w:rFonts w:eastAsiaTheme="minorHAnsi"/>
          <w:sz w:val="24"/>
          <w:szCs w:val="24"/>
          <w:lang w:eastAsia="en-US"/>
        </w:rPr>
        <w:t xml:space="preserve">Лицам, замещающим муниципальные должности, муниципальным служащим </w:t>
      </w:r>
      <w:r w:rsidRPr="00121CF8">
        <w:rPr>
          <w:rFonts w:eastAsiaTheme="minorHAnsi"/>
          <w:sz w:val="24"/>
          <w:szCs w:val="24"/>
          <w:lang w:eastAsia="en-US"/>
        </w:rPr>
        <w:t xml:space="preserve">в органах местного самоуправления муниципального образования «Город Обнинск» </w:t>
      </w:r>
      <w:r>
        <w:rPr>
          <w:rFonts w:eastAsiaTheme="minorHAnsi"/>
          <w:sz w:val="24"/>
          <w:szCs w:val="24"/>
          <w:lang w:eastAsia="en-US"/>
        </w:rPr>
        <w:t xml:space="preserve">(далее – муниципальный орган) </w:t>
      </w:r>
      <w:r w:rsidRPr="00B27C09">
        <w:rPr>
          <w:rFonts w:eastAsiaTheme="minorHAnsi"/>
          <w:sz w:val="24"/>
          <w:szCs w:val="24"/>
          <w:lang w:eastAsia="en-US"/>
        </w:rPr>
        <w:t>запрещается получать в связи с их должностным положением или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за исключением случаев получения в соответствии с законодательством</w:t>
      </w:r>
      <w:proofErr w:type="gramEnd"/>
      <w:r w:rsidRPr="00B27C09">
        <w:rPr>
          <w:rFonts w:eastAsiaTheme="minorHAnsi"/>
          <w:sz w:val="24"/>
          <w:szCs w:val="24"/>
          <w:lang w:eastAsia="en-US"/>
        </w:rPr>
        <w:t xml:space="preserve"> Российской Федерации подарков в связи с протокольными мероприятиями, служебными командировками и другими официальными мероприятиями.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sz w:val="24"/>
          <w:szCs w:val="24"/>
          <w:lang w:eastAsia="en-US"/>
        </w:rPr>
        <w:t xml:space="preserve"> </w:t>
      </w:r>
    </w:p>
    <w:p w:rsidR="009B55F7" w:rsidRPr="00B27C09" w:rsidRDefault="009B55F7" w:rsidP="009B55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3.</w:t>
      </w:r>
      <w:r w:rsidRPr="00B27C0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27C09">
        <w:rPr>
          <w:rFonts w:eastAsiaTheme="minorHAnsi"/>
          <w:sz w:val="24"/>
          <w:szCs w:val="24"/>
          <w:lang w:eastAsia="en-US"/>
        </w:rPr>
        <w:t xml:space="preserve">Подарки, полученные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 (далее – Подарок), стоимость которых превышает три тысячи рублей, признаются муниципальной собственностью и передаются по акту в орган, в котором указанные лица замещают должность, в порядке, установленном законодательством Российской Федерации и настоящим Положением. </w:t>
      </w:r>
      <w:proofErr w:type="gramEnd"/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4.</w:t>
      </w:r>
      <w:r w:rsidRPr="00B27C09">
        <w:rPr>
          <w:rFonts w:eastAsiaTheme="minorHAnsi"/>
          <w:sz w:val="24"/>
          <w:szCs w:val="24"/>
          <w:lang w:eastAsia="en-US"/>
        </w:rPr>
        <w:t xml:space="preserve"> Лица, замещающие муниципальные должности, муниципальные служащие обязаны в порядке, предусмотренном настоящим Положением, уведомлять муниципальный орган, в котором указанные лица проходят муниципальную службу, обо всех случаях получения Подарка.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5.</w:t>
      </w:r>
      <w:r w:rsidRPr="00B27C0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27C09">
        <w:rPr>
          <w:rFonts w:eastAsiaTheme="minorHAnsi"/>
          <w:sz w:val="24"/>
          <w:szCs w:val="24"/>
          <w:lang w:eastAsia="en-US"/>
        </w:rPr>
        <w:t xml:space="preserve">Уведомление о получении Подарка (далее - Уведомление), составляется лицами, замещающими муниципальные должности, муниципальными служащими по форме, согласно приложению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утвержденному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 xml:space="preserve"> постановлением Правительства РФ от 09.01.2014 N</w:t>
      </w:r>
      <w:proofErr w:type="gramEnd"/>
      <w:r w:rsidRPr="00B27C09">
        <w:rPr>
          <w:rFonts w:eastAsiaTheme="minorHAnsi"/>
          <w:sz w:val="24"/>
          <w:szCs w:val="24"/>
          <w:lang w:eastAsia="en-US"/>
        </w:rPr>
        <w:t xml:space="preserve"> 10, и представляется не позднее 3 рабочих дней со дня получения Подарка в уполномоченное структурное подразделение муниципального органа, в котором лица, замещающие муниципальные должности, муниципальные служащие проходят муниципальную службу (далее – Уполномоченное структурное подразделение).   </w:t>
      </w:r>
    </w:p>
    <w:p w:rsidR="009B55F7" w:rsidRPr="00B27C09" w:rsidRDefault="009B55F7" w:rsidP="009B55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sz w:val="24"/>
          <w:szCs w:val="24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sz w:val="24"/>
          <w:szCs w:val="24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 получившего Подарок, из служебной командировки.</w:t>
      </w:r>
    </w:p>
    <w:p w:rsidR="009B55F7" w:rsidRPr="00B27C09" w:rsidRDefault="009B55F7" w:rsidP="009B55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 w:rsidRPr="00B27C09">
        <w:rPr>
          <w:rFonts w:eastAsiaTheme="minorHAnsi"/>
          <w:sz w:val="24"/>
          <w:szCs w:val="24"/>
          <w:lang w:eastAsia="en-US"/>
        </w:rPr>
        <w:t xml:space="preserve">При невозможности подачи Уведомления в указанные в настоящем пункте сроки, по причине, не зависящей от лица, замещающего муниципальную должность, муниципального служащего, оно представляется не позднее следующего дня после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ее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 xml:space="preserve"> устранения.</w:t>
      </w:r>
      <w:proofErr w:type="gramEnd"/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6.</w:t>
      </w:r>
      <w:r w:rsidRPr="00B27C09">
        <w:rPr>
          <w:rFonts w:eastAsiaTheme="minorHAnsi"/>
          <w:sz w:val="24"/>
          <w:szCs w:val="24"/>
          <w:lang w:eastAsia="en-US"/>
        </w:rPr>
        <w:t xml:space="preserve"> Уведомление составляется в 2 экземплярах, один из которых возвращается лицу, пре</w:t>
      </w:r>
      <w:r>
        <w:rPr>
          <w:rFonts w:eastAsiaTheme="minorHAnsi"/>
          <w:sz w:val="24"/>
          <w:szCs w:val="24"/>
          <w:lang w:eastAsia="en-US"/>
        </w:rPr>
        <w:t>дставившему У</w:t>
      </w:r>
      <w:r w:rsidRPr="00B27C09">
        <w:rPr>
          <w:rFonts w:eastAsiaTheme="minorHAnsi"/>
          <w:sz w:val="24"/>
          <w:szCs w:val="24"/>
          <w:lang w:eastAsia="en-US"/>
        </w:rPr>
        <w:t xml:space="preserve">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учете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 xml:space="preserve"> (далее - Комиссия).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7.</w:t>
      </w:r>
      <w:r w:rsidRPr="00B27C0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27C09">
        <w:rPr>
          <w:rFonts w:eastAsiaTheme="minorHAnsi"/>
          <w:sz w:val="24"/>
          <w:szCs w:val="24"/>
          <w:lang w:eastAsia="en-US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сдается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 xml:space="preserve"> ответственному лицу Уполномоченного структурного подразделения, которое принимает его на хранение по акту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приема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>-передачи не позднее 5 р</w:t>
      </w:r>
      <w:r>
        <w:rPr>
          <w:rFonts w:eastAsiaTheme="minorHAnsi"/>
          <w:sz w:val="24"/>
          <w:szCs w:val="24"/>
          <w:lang w:eastAsia="en-US"/>
        </w:rPr>
        <w:t>абочих дней со дня регистрации У</w:t>
      </w:r>
      <w:r w:rsidRPr="00B27C09">
        <w:rPr>
          <w:rFonts w:eastAsiaTheme="minorHAnsi"/>
          <w:sz w:val="24"/>
          <w:szCs w:val="24"/>
          <w:lang w:eastAsia="en-US"/>
        </w:rPr>
        <w:t>ведомления в соответствующем журнале регистрации.</w:t>
      </w:r>
      <w:proofErr w:type="gramEnd"/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8.</w:t>
      </w:r>
      <w:r w:rsidRPr="00B27C09">
        <w:rPr>
          <w:rFonts w:eastAsiaTheme="minorHAnsi"/>
          <w:sz w:val="24"/>
          <w:szCs w:val="24"/>
          <w:lang w:eastAsia="en-US"/>
        </w:rPr>
        <w:t xml:space="preserve">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9.</w:t>
      </w:r>
      <w:r w:rsidRPr="00B27C0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27C09">
        <w:rPr>
          <w:rFonts w:eastAsiaTheme="minorHAnsi"/>
          <w:sz w:val="24"/>
          <w:szCs w:val="24"/>
          <w:lang w:eastAsia="en-US"/>
        </w:rPr>
        <w:t xml:space="preserve">До передачи Подарка по акту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приема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>-передачи ответственность в соответствии с законодательством Российской Федерации за утрату</w:t>
      </w:r>
      <w:proofErr w:type="gramEnd"/>
      <w:r w:rsidRPr="00B27C09">
        <w:rPr>
          <w:rFonts w:eastAsiaTheme="minorHAnsi"/>
          <w:sz w:val="24"/>
          <w:szCs w:val="24"/>
          <w:lang w:eastAsia="en-US"/>
        </w:rPr>
        <w:t xml:space="preserve"> или повреждение Подарка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несет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 xml:space="preserve"> лицо, получившее Подарок.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10.</w:t>
      </w:r>
      <w:r w:rsidRPr="00B27C09">
        <w:rPr>
          <w:rFonts w:eastAsiaTheme="minorHAnsi"/>
          <w:sz w:val="24"/>
          <w:szCs w:val="24"/>
          <w:lang w:eastAsia="en-US"/>
        </w:rPr>
        <w:t xml:space="preserve"> В целях принятия к бухгалтерскому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учету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 xml:space="preserve">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учету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 xml:space="preserve">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путем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 xml:space="preserve">. Подарок возвращается сдавшему его лицу по акту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приема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>-передачи в случае, если его стоимость не превышает 3 тысяч рублей.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11.</w:t>
      </w:r>
      <w:r w:rsidRPr="00B27C09">
        <w:rPr>
          <w:rFonts w:eastAsiaTheme="minorHAnsi"/>
          <w:sz w:val="24"/>
          <w:szCs w:val="24"/>
          <w:lang w:eastAsia="en-US"/>
        </w:rPr>
        <w:t xml:space="preserve"> Уполномоченное структурное подразделение обеспечивает включение в установленном порядке принятого к бухгалтерскому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учету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 xml:space="preserve"> Подарка, стоимость которого превышает 3 тысячи рублей, в реестр </w:t>
      </w:r>
      <w:r>
        <w:rPr>
          <w:rFonts w:eastAsiaTheme="minorHAnsi"/>
          <w:sz w:val="24"/>
          <w:szCs w:val="24"/>
          <w:lang w:eastAsia="en-US"/>
        </w:rPr>
        <w:t>объектов муниципальной собственности МО «Город Обнинск».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12.</w:t>
      </w:r>
      <w:r w:rsidRPr="00B27C09">
        <w:rPr>
          <w:rFonts w:eastAsiaTheme="minorHAnsi"/>
          <w:sz w:val="24"/>
          <w:szCs w:val="24"/>
          <w:lang w:eastAsia="en-US"/>
        </w:rPr>
        <w:t xml:space="preserve"> Лицо, замещающее муниципальную должность, муниципальный служащий, сдавший Подарок, может его в</w:t>
      </w:r>
      <w:r>
        <w:rPr>
          <w:rFonts w:eastAsiaTheme="minorHAnsi"/>
          <w:sz w:val="24"/>
          <w:szCs w:val="24"/>
          <w:lang w:eastAsia="en-US"/>
        </w:rPr>
        <w:t>ыкупить, направив на имя</w:t>
      </w:r>
      <w:r w:rsidRPr="00B27C09">
        <w:rPr>
          <w:rFonts w:eastAsiaTheme="minorHAnsi"/>
          <w:sz w:val="24"/>
          <w:szCs w:val="24"/>
          <w:lang w:eastAsia="en-US"/>
        </w:rPr>
        <w:t xml:space="preserve"> представителя нанимателя (работодателя) соответствующее заявление не позднее двух месяцев со дня сдачи Подарка. 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13.</w:t>
      </w:r>
      <w:r w:rsidRPr="00B27C0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27C09">
        <w:rPr>
          <w:rFonts w:eastAsiaTheme="minorHAnsi"/>
          <w:sz w:val="24"/>
          <w:szCs w:val="24"/>
          <w:lang w:eastAsia="en-US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14.</w:t>
      </w:r>
      <w:r w:rsidRPr="00B27C09">
        <w:rPr>
          <w:rFonts w:eastAsiaTheme="minorHAnsi"/>
          <w:sz w:val="24"/>
          <w:szCs w:val="24"/>
          <w:lang w:eastAsia="en-US"/>
        </w:rPr>
        <w:t xml:space="preserve"> Подарок, в отношении которого не поступило заявление, указанное в пункте 1</w:t>
      </w:r>
      <w:r>
        <w:rPr>
          <w:rFonts w:eastAsiaTheme="minorHAnsi"/>
          <w:sz w:val="24"/>
          <w:szCs w:val="24"/>
          <w:lang w:eastAsia="en-US"/>
        </w:rPr>
        <w:t xml:space="preserve">2 </w:t>
      </w:r>
      <w:r w:rsidRPr="00B27C09">
        <w:rPr>
          <w:rFonts w:eastAsiaTheme="minorHAnsi"/>
          <w:sz w:val="24"/>
          <w:szCs w:val="24"/>
          <w:lang w:eastAsia="en-US"/>
        </w:rPr>
        <w:t xml:space="preserve">настоящего Положения, может использоваться муниципальным органом с </w:t>
      </w:r>
      <w:proofErr w:type="spellStart"/>
      <w:r w:rsidRPr="00B27C09">
        <w:rPr>
          <w:rFonts w:eastAsiaTheme="minorHAnsi"/>
          <w:sz w:val="24"/>
          <w:szCs w:val="24"/>
          <w:lang w:eastAsia="en-US"/>
        </w:rPr>
        <w:t>учетом</w:t>
      </w:r>
      <w:proofErr w:type="spellEnd"/>
      <w:r w:rsidRPr="00B27C09">
        <w:rPr>
          <w:rFonts w:eastAsiaTheme="minorHAnsi"/>
          <w:sz w:val="24"/>
          <w:szCs w:val="24"/>
          <w:lang w:eastAsia="en-US"/>
        </w:rPr>
        <w:t xml:space="preserve"> заключения Комиссии о целесообразности использования Подарка для обеспечения деятельности муниципального органа.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15.</w:t>
      </w:r>
      <w:r w:rsidRPr="00B27C09">
        <w:rPr>
          <w:rFonts w:eastAsiaTheme="minorHAnsi"/>
          <w:sz w:val="24"/>
          <w:szCs w:val="24"/>
          <w:lang w:eastAsia="en-US"/>
        </w:rPr>
        <w:t xml:space="preserve">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16.</w:t>
      </w:r>
      <w:r w:rsidRPr="00B27C09">
        <w:rPr>
          <w:rFonts w:eastAsiaTheme="minorHAnsi"/>
          <w:sz w:val="24"/>
          <w:szCs w:val="24"/>
          <w:lang w:eastAsia="en-US"/>
        </w:rPr>
        <w:t xml:space="preserve"> Оценка стоимости Подарка для реализации (выкупа), предусмотренная пунктами 13 и 15 настоящего </w:t>
      </w:r>
      <w:r>
        <w:rPr>
          <w:rFonts w:eastAsiaTheme="minorHAnsi"/>
          <w:sz w:val="24"/>
          <w:szCs w:val="24"/>
          <w:lang w:eastAsia="en-US"/>
        </w:rPr>
        <w:t>П</w:t>
      </w:r>
      <w:r w:rsidRPr="00B27C09">
        <w:rPr>
          <w:rFonts w:eastAsiaTheme="minorHAnsi"/>
          <w:sz w:val="24"/>
          <w:szCs w:val="24"/>
          <w:lang w:eastAsia="en-US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Pr="00B27C09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17.</w:t>
      </w:r>
      <w:r w:rsidRPr="00B27C09">
        <w:rPr>
          <w:rFonts w:eastAsiaTheme="minorHAnsi"/>
          <w:sz w:val="24"/>
          <w:szCs w:val="24"/>
          <w:lang w:eastAsia="en-US"/>
        </w:rPr>
        <w:t xml:space="preserve"> В случае если </w:t>
      </w:r>
      <w:r>
        <w:rPr>
          <w:rFonts w:eastAsiaTheme="minorHAnsi"/>
          <w:sz w:val="24"/>
          <w:szCs w:val="24"/>
          <w:lang w:eastAsia="en-US"/>
        </w:rPr>
        <w:t>П</w:t>
      </w:r>
      <w:r w:rsidRPr="00B27C09">
        <w:rPr>
          <w:rFonts w:eastAsiaTheme="minorHAnsi"/>
          <w:sz w:val="24"/>
          <w:szCs w:val="24"/>
          <w:lang w:eastAsia="en-US"/>
        </w:rPr>
        <w:t xml:space="preserve">одарок не выкуплен или не реализован, руководителем муниципального органа принимается решение о повторной реализации </w:t>
      </w:r>
      <w:r>
        <w:rPr>
          <w:rFonts w:eastAsiaTheme="minorHAnsi"/>
          <w:sz w:val="24"/>
          <w:szCs w:val="24"/>
          <w:lang w:eastAsia="en-US"/>
        </w:rPr>
        <w:t>П</w:t>
      </w:r>
      <w:r w:rsidRPr="00B27C09">
        <w:rPr>
          <w:rFonts w:eastAsiaTheme="minorHAnsi"/>
          <w:sz w:val="24"/>
          <w:szCs w:val="24"/>
          <w:lang w:eastAsia="en-US"/>
        </w:rPr>
        <w:t>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B55F7" w:rsidRPr="00B27C09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B55F7" w:rsidRDefault="009B55F7" w:rsidP="009B55F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27C09">
        <w:rPr>
          <w:rFonts w:eastAsiaTheme="minorHAnsi"/>
          <w:b/>
          <w:sz w:val="24"/>
          <w:szCs w:val="24"/>
          <w:lang w:eastAsia="en-US"/>
        </w:rPr>
        <w:t>18.</w:t>
      </w:r>
      <w:r w:rsidRPr="00B27C09">
        <w:rPr>
          <w:rFonts w:eastAsiaTheme="minorHAnsi"/>
          <w:sz w:val="24"/>
          <w:szCs w:val="24"/>
          <w:lang w:eastAsia="en-US"/>
        </w:rPr>
        <w:t xml:space="preserve"> Средства, вырученные от реализации (выкупа) Подарка, зачисляются в доход бюджета МО «Город Обнинск» в порядке, установленном бюджетным законодательством Российской Федерации.</w:t>
      </w:r>
    </w:p>
    <w:p w:rsidR="009B55F7" w:rsidRDefault="009B55F7" w:rsidP="009B55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B5E0F" w:rsidRDefault="00CB5E0F">
      <w:bookmarkStart w:id="0" w:name="_GoBack"/>
      <w:bookmarkEnd w:id="0"/>
    </w:p>
    <w:sectPr w:rsidR="00CB5E0F" w:rsidSect="00F16F15">
      <w:footerReference w:type="default" r:id="rId5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0C" w:rsidRPr="004E2ABA" w:rsidRDefault="009B55F7" w:rsidP="004E2ABA">
    <w:pPr>
      <w:pStyle w:val="FooterRight"/>
      <w:pBdr>
        <w:top w:val="dashed" w:sz="4" w:space="0" w:color="7F7F7F"/>
      </w:pBdr>
      <w:rPr>
        <w:lang w:val="en-US"/>
      </w:rPr>
    </w:pPr>
    <w:r w:rsidRPr="004E2ABA">
      <w:rPr>
        <w:color w:val="C0504D"/>
      </w:rPr>
      <w:sym w:font="Wingdings 3" w:char="F07D"/>
    </w:r>
    <w:r>
      <w:rPr>
        <w:lang w:val="de-DE"/>
      </w:rPr>
      <w:t xml:space="preserve">  </w:t>
    </w:r>
    <w:r>
      <w:fldChar w:fldCharType="begin"/>
    </w:r>
    <w:r>
      <w:instrText>PAGE  \* Arabic  \* MERGEFORMAT</w:instrText>
    </w:r>
    <w:r>
      <w:fldChar w:fldCharType="separate"/>
    </w:r>
    <w:r w:rsidRPr="009B55F7">
      <w:rPr>
        <w:noProof/>
        <w:lang w:val="de-DE"/>
      </w:rPr>
      <w:t>3</w:t>
    </w:r>
    <w:r>
      <w:rPr>
        <w:noProof/>
      </w:rPr>
      <w:fldChar w:fldCharType="end"/>
    </w:r>
    <w:r>
      <w:rPr>
        <w:noProof/>
        <w:lang w:val="en-US"/>
      </w:rPr>
      <w:t>--</w:t>
    </w:r>
  </w:p>
  <w:p w:rsidR="005F3D0C" w:rsidRDefault="009B55F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42B9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55F7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B55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55F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oterRight">
    <w:name w:val="Footer Right"/>
    <w:basedOn w:val="a4"/>
    <w:uiPriority w:val="35"/>
    <w:qFormat/>
    <w:rsid w:val="009B55F7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="Calibri" w:eastAsia="Times New Roman" w:hAnsi="Calibri"/>
      <w:color w:val="7F7F7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B55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55F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oterRight">
    <w:name w:val="Footer Right"/>
    <w:basedOn w:val="a4"/>
    <w:uiPriority w:val="35"/>
    <w:qFormat/>
    <w:rsid w:val="009B55F7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="Calibri" w:eastAsia="Times New Roman" w:hAnsi="Calibri"/>
      <w:color w:val="7F7F7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Приложение  к решению Обнинского  городского Собрания  Об утверждении Положения </vt:lpstr>
      <vt:lpstr/>
      <vt:lpstr/>
      <vt:lpstr>ПОЛОЖЕНИЕ</vt:lpstr>
      <vt:lpstr>о порядке сообщения лицами, замещающими муниципальные должности, муниципальными </vt:lpstr>
      <vt:lpstr/>
      <vt:lpstr/>
      <vt:lpstr>1. Настоящим Положением устанавливается порядок сообщения лицами, замещающими м</vt:lpstr>
      <vt:lpstr/>
      <vt:lpstr>2. Лицам, замещающим муниципальные должности, муниципальным служащим в органа</vt:lpstr>
      <vt:lpstr/>
      <vt:lpstr>3. Подарки, полученные лицами, замещающими муниципальные должности, муниципальны</vt:lpstr>
      <vt:lpstr/>
      <vt:lpstr>4. Лица, замещающие муниципальные должности, муниципальные служащие обязаны в по</vt:lpstr>
      <vt:lpstr/>
      <vt:lpstr>5. Уведомление о получении Подарка (далее - Уведомление), составляется лицами, з</vt:lpstr>
      <vt:lpstr>К Уведомлению прилагаются документы (при их наличии), подтверждающие стоимость П</vt:lpstr>
      <vt:lpstr>В случае если подарок получен во время служебной командировки, уведомление предс</vt:lpstr>
      <vt:lpstr>При невозможности подачи Уведомления в указанные в настоящем пункте сроки, по пр</vt:lpstr>
      <vt:lpstr/>
      <vt:lpstr>6. Уведомление составляется в 2 экземплярах, один из которых возвращается лицу, </vt:lpstr>
      <vt:lpstr/>
      <vt:lpstr>7. Подарок, стоимость которого подтверждается документами и превышает 3 тысячи р</vt:lpstr>
      <vt:lpstr/>
      <vt:lpstr>8. Подарок, полученный лицом, замещающим муниципальную должность, независимо от </vt:lpstr>
      <vt:lpstr/>
      <vt:lpstr>9. До передачи Подарка по акту приема-передачи ответственность в соответствии с </vt:lpstr>
      <vt:lpstr/>
      <vt:lpstr>10. В целях принятия к бухгалтерскому учету Подарка в порядке, установленном зак</vt:lpstr>
      <vt:lpstr/>
      <vt:lpstr>11. Уполномоченное структурное подразделение обеспечивает включение в установлен</vt:lpstr>
      <vt:lpstr/>
      <vt:lpstr>12. Лицо, замещающее муниципальную должность, муниципальный служащий, сдавший По</vt:lpstr>
      <vt:lpstr/>
      <vt:lpstr>13. Уполномоченное структурное подразделение в течение 3 месяцев со дня поступле</vt:lpstr>
      <vt:lpstr/>
      <vt:lpstr>14. Подарок, в отношении которого не поступило заявление, указанное в пункте 12 </vt:lpstr>
      <vt:lpstr/>
      <vt:lpstr>15. В случае нецелесообразности использования подарка руководителем муниципально</vt:lpstr>
      <vt:lpstr/>
      <vt:lpstr>16. Оценка стоимости Подарка для реализации (выкупа), предусмотренная пунктами 1</vt:lpstr>
      <vt:lpstr/>
      <vt:lpstr>17. В случае если Подарок не выкуплен или не реализован, руководителем муниципал</vt:lpstr>
      <vt:lpstr/>
      <vt:lpstr>18. Средства, вырученные от реализации (выкупа) Подарка, зачисляются в доход бюд</vt:lpstr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2014-09-25T07:11:00Z</dcterms:created>
  <dcterms:modified xsi:type="dcterms:W3CDTF">2014-09-25T07:11:00Z</dcterms:modified>
</cp:coreProperties>
</file>